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384F39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C10386">
        <w:rPr>
          <w:i/>
          <w:sz w:val="28"/>
          <w:szCs w:val="28"/>
        </w:rPr>
        <w:t xml:space="preserve">– </w:t>
      </w:r>
      <w:r w:rsidR="00BB555B">
        <w:rPr>
          <w:i/>
          <w:sz w:val="28"/>
          <w:szCs w:val="28"/>
        </w:rPr>
        <w:t>27</w:t>
      </w:r>
      <w:r w:rsidR="00D762A1">
        <w:rPr>
          <w:i/>
          <w:sz w:val="28"/>
          <w:szCs w:val="28"/>
        </w:rPr>
        <w:t>.</w:t>
      </w:r>
      <w:r w:rsidR="005539E8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B18CF7A" w14:textId="2FDBE704" w:rsidR="00FF4800" w:rsidRDefault="0094129F" w:rsidP="00FF4800">
      <w:pPr>
        <w:rPr>
          <w:b/>
          <w:bCs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BB555B" w:rsidRPr="004F7BF8">
        <w:rPr>
          <w:b/>
          <w:color w:val="000000"/>
          <w:spacing w:val="-7"/>
          <w:szCs w:val="28"/>
        </w:rPr>
        <w:t xml:space="preserve">СОДЕРЖАНИЕ, ПРЕДМЕТ И МЕТОДЫ АНАЛИЗА </w:t>
      </w:r>
      <w:r w:rsidR="00BB555B" w:rsidRPr="004F7BF8">
        <w:rPr>
          <w:b/>
          <w:color w:val="000000"/>
          <w:spacing w:val="-8"/>
          <w:szCs w:val="28"/>
        </w:rPr>
        <w:t>ФИНАНСОВОЙ ОТЧЕТНОСТИ ПРЕДПРИЯТИЯ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50F9E268" w14:textId="2A37295F" w:rsidR="005F7033" w:rsidRDefault="0094129F" w:rsidP="009A30FF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BB555B">
        <w:t>повторить понятие финансовая и управленческая отчетность; бухгалтерский баланс, его структура и принципы построения; изучить методы финансового анализа, методику анализа финансового состояния предприятия</w:t>
      </w:r>
    </w:p>
    <w:p w14:paraId="213AE360" w14:textId="77777777" w:rsidR="00BB555B" w:rsidRPr="0094129F" w:rsidRDefault="00BB555B" w:rsidP="009A30FF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6231B06" w14:textId="5A0A3885" w:rsidR="00B1209F" w:rsidRDefault="0094129F" w:rsidP="00B1209F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BB555B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75580760" w14:textId="3BB0BBD8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559"/>
      </w:tblGrid>
      <w:tr w:rsidR="0094129F" w:rsidRPr="0094129F" w14:paraId="32A216DF" w14:textId="77777777" w:rsidTr="00233CD6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33CD6">
        <w:tc>
          <w:tcPr>
            <w:tcW w:w="2254" w:type="dxa"/>
          </w:tcPr>
          <w:p w14:paraId="192E418D" w14:textId="17211E40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Изучить </w:t>
            </w:r>
            <w:r w:rsidR="00BB555B">
              <w:rPr>
                <w:noProof/>
                <w:color w:val="000000"/>
                <w:lang w:val="kk-KZ" w:eastAsia="en-GB"/>
              </w:rPr>
              <w:t>основные понятия темы</w:t>
            </w:r>
          </w:p>
          <w:p w14:paraId="1E95778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717E79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B1D3CE4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3FAF7CA" w14:textId="77777777" w:rsidR="001F44EA" w:rsidRDefault="00D762A1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</w:t>
            </w:r>
            <w:r w:rsidR="00C10386">
              <w:rPr>
                <w:noProof/>
                <w:color w:val="000000"/>
                <w:lang w:val="kk-KZ" w:eastAsia="en-GB"/>
              </w:rPr>
              <w:t>ь теоретический материал по теме</w:t>
            </w:r>
          </w:p>
          <w:p w14:paraId="2E00F63F" w14:textId="77777777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552728FF" w:rsidR="00C10386" w:rsidRPr="0094129F" w:rsidRDefault="00C10386" w:rsidP="00C10386"/>
        </w:tc>
        <w:tc>
          <w:tcPr>
            <w:tcW w:w="1330" w:type="dxa"/>
          </w:tcPr>
          <w:p w14:paraId="3740E346" w14:textId="77777777" w:rsidR="00C10386" w:rsidRDefault="00C10386" w:rsidP="00C10386">
            <w:r>
              <w:rPr>
                <w:noProof/>
                <w:color w:val="000000"/>
                <w:lang w:val="kk-KZ" w:eastAsia="en-GB"/>
              </w:rPr>
              <w:t>Он-лайн</w:t>
            </w:r>
          </w:p>
          <w:p w14:paraId="4F5BC02E" w14:textId="77777777" w:rsidR="00C10386" w:rsidRDefault="00C10386" w:rsidP="00BD26BE"/>
          <w:p w14:paraId="0DE8970E" w14:textId="77777777" w:rsidR="00C10386" w:rsidRDefault="00C10386" w:rsidP="00BD26BE"/>
          <w:p w14:paraId="2EF7AE9B" w14:textId="77777777" w:rsidR="00C10386" w:rsidRDefault="00C10386" w:rsidP="00BD26BE"/>
          <w:p w14:paraId="6EF244D3" w14:textId="77777777" w:rsidR="00C10386" w:rsidRDefault="00C10386" w:rsidP="00BD26BE"/>
          <w:p w14:paraId="01450F05" w14:textId="3C1958E9" w:rsidR="0007289F" w:rsidRDefault="00C10386" w:rsidP="00BD26BE">
            <w:r>
              <w:t>Лекция на платформе</w:t>
            </w:r>
          </w:p>
          <w:p w14:paraId="6EF5BE86" w14:textId="77777777" w:rsidR="0007289F" w:rsidRDefault="0007289F" w:rsidP="00BD26BE"/>
          <w:p w14:paraId="2D874306" w14:textId="7AF29F73" w:rsidR="001F44EA" w:rsidRPr="0094129F" w:rsidRDefault="001F44EA" w:rsidP="00C10386"/>
        </w:tc>
        <w:tc>
          <w:tcPr>
            <w:tcW w:w="4604" w:type="dxa"/>
          </w:tcPr>
          <w:p w14:paraId="7AD35328" w14:textId="72F9DFAC" w:rsidR="00C10386" w:rsidRDefault="00C10386" w:rsidP="00C1038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л</w:t>
            </w:r>
            <w:r w:rsidR="00BB555B">
              <w:rPr>
                <w:rFonts w:ascii="Times New Roman" w:hAnsi="Times New Roman" w:cs="Times New Roman"/>
                <w:sz w:val="24"/>
                <w:lang w:val="ru-RU"/>
              </w:rPr>
              <w:t>екцию, изучить основные понятия, методику анализа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412632A0" w14:textId="77777777" w:rsidR="00C10386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  <w:bookmarkStart w:id="0" w:name="_GoBack"/>
            <w:bookmarkEnd w:id="0"/>
          </w:p>
          <w:p w14:paraId="08290FAB" w14:textId="77777777" w:rsidR="00C10386" w:rsidRPr="0007289F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9231A51" w14:textId="0CC2CB33" w:rsidR="0094129F" w:rsidRPr="00D762A1" w:rsidRDefault="009412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Прочитай</w:t>
            </w:r>
            <w:r w:rsidR="00D762A1" w:rsidRPr="00D762A1">
              <w:rPr>
                <w:rFonts w:ascii="Times New Roman" w:hAnsi="Times New Roman" w:cs="Times New Roman"/>
                <w:sz w:val="24"/>
              </w:rPr>
              <w:t>те лекционный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материал </w:t>
            </w:r>
          </w:p>
          <w:p w14:paraId="3328F100" w14:textId="07F29C61" w:rsidR="00D762A1" w:rsidRPr="0007289F" w:rsidRDefault="00D762A1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Сформируйте краткий конспект.</w:t>
            </w:r>
          </w:p>
          <w:p w14:paraId="543583FD" w14:textId="48DBFE74" w:rsidR="001F44EA" w:rsidRPr="00C10386" w:rsidRDefault="001F44EA" w:rsidP="00BB555B">
            <w:pPr>
              <w:pStyle w:val="a3"/>
              <w:ind w:left="901"/>
              <w:rPr>
                <w:szCs w:val="28"/>
              </w:rPr>
            </w:pPr>
          </w:p>
        </w:tc>
        <w:tc>
          <w:tcPr>
            <w:tcW w:w="1559" w:type="dxa"/>
          </w:tcPr>
          <w:p w14:paraId="24155F9F" w14:textId="5F080421" w:rsidR="00233CD6" w:rsidRPr="0094129F" w:rsidRDefault="00233CD6" w:rsidP="00BD26BE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7289F"/>
    <w:rsid w:val="001F44EA"/>
    <w:rsid w:val="00233CD6"/>
    <w:rsid w:val="002C716F"/>
    <w:rsid w:val="003B5786"/>
    <w:rsid w:val="005539E8"/>
    <w:rsid w:val="005F7033"/>
    <w:rsid w:val="00774283"/>
    <w:rsid w:val="007A2985"/>
    <w:rsid w:val="008644D0"/>
    <w:rsid w:val="00941022"/>
    <w:rsid w:val="0094129F"/>
    <w:rsid w:val="009A30FF"/>
    <w:rsid w:val="00A2468F"/>
    <w:rsid w:val="00B1209F"/>
    <w:rsid w:val="00BB555B"/>
    <w:rsid w:val="00C10386"/>
    <w:rsid w:val="00D762A1"/>
    <w:rsid w:val="00D906CA"/>
    <w:rsid w:val="00DF179E"/>
    <w:rsid w:val="00E8329B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2020-10-22T06:42:00Z</dcterms:created>
  <dcterms:modified xsi:type="dcterms:W3CDTF">2020-10-22T06:42:00Z</dcterms:modified>
</cp:coreProperties>
</file>